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C34A" w14:textId="77777777" w:rsidR="003B0B67" w:rsidRDefault="00000000">
      <w:pPr>
        <w:pStyle w:val="Heading1"/>
      </w:pPr>
      <w:r>
        <w:t>Comprehensive Risk Assessment – Electric Go Kart Hire (Public Events)</w:t>
      </w:r>
    </w:p>
    <w:p w14:paraId="7A39D2F5" w14:textId="77777777" w:rsidR="003B0B67" w:rsidRDefault="00000000">
      <w:pPr>
        <w:pStyle w:val="Heading2"/>
      </w:pPr>
      <w:r>
        <w:t>Activity Details</w:t>
      </w:r>
    </w:p>
    <w:p w14:paraId="175F027C" w14:textId="77777777" w:rsidR="003B0B67" w:rsidRDefault="00000000">
      <w:r>
        <w:t>Activity: Electric Go Kart Hire</w:t>
      </w:r>
      <w:r>
        <w:br/>
        <w:t>Suitable for: Schools, Councils, Corporate Events, Public Events</w:t>
      </w:r>
      <w:r>
        <w:br/>
        <w:t>Operators: Trained staff only</w:t>
      </w:r>
      <w:r>
        <w:br/>
        <w:t>Review: Annually or after any incident</w:t>
      </w:r>
    </w:p>
    <w:p w14:paraId="32EEFDBA" w14:textId="77777777" w:rsidR="003B0B67" w:rsidRDefault="00000000">
      <w:pPr>
        <w:pStyle w:val="Heading2"/>
      </w:pPr>
      <w:r>
        <w:t>Comprehensive Hazard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2023"/>
        <w:gridCol w:w="1227"/>
        <w:gridCol w:w="1227"/>
        <w:gridCol w:w="1282"/>
        <w:gridCol w:w="1437"/>
      </w:tblGrid>
      <w:tr w:rsidR="003B0B67" w14:paraId="3E678152" w14:textId="77777777">
        <w:tc>
          <w:tcPr>
            <w:tcW w:w="1440" w:type="dxa"/>
          </w:tcPr>
          <w:p w14:paraId="1588A8A2" w14:textId="77777777" w:rsidR="003B0B67" w:rsidRDefault="00000000">
            <w:r>
              <w:t>Hazard</w:t>
            </w:r>
          </w:p>
        </w:tc>
        <w:tc>
          <w:tcPr>
            <w:tcW w:w="1440" w:type="dxa"/>
          </w:tcPr>
          <w:p w14:paraId="36B9FD15" w14:textId="77777777" w:rsidR="003B0B67" w:rsidRDefault="00000000">
            <w:r>
              <w:t>Control Measures</w:t>
            </w:r>
          </w:p>
        </w:tc>
        <w:tc>
          <w:tcPr>
            <w:tcW w:w="1440" w:type="dxa"/>
          </w:tcPr>
          <w:p w14:paraId="182EEB3E" w14:textId="77777777" w:rsidR="003B0B67" w:rsidRDefault="00000000">
            <w:r>
              <w:t>L</w:t>
            </w:r>
          </w:p>
        </w:tc>
        <w:tc>
          <w:tcPr>
            <w:tcW w:w="1440" w:type="dxa"/>
          </w:tcPr>
          <w:p w14:paraId="5B03707B" w14:textId="77777777" w:rsidR="003B0B67" w:rsidRDefault="00000000">
            <w:r>
              <w:t>S</w:t>
            </w:r>
          </w:p>
        </w:tc>
        <w:tc>
          <w:tcPr>
            <w:tcW w:w="1440" w:type="dxa"/>
          </w:tcPr>
          <w:p w14:paraId="2DFEF90C" w14:textId="77777777" w:rsidR="003B0B67" w:rsidRDefault="00000000">
            <w:r>
              <w:t>Risk</w:t>
            </w:r>
          </w:p>
        </w:tc>
        <w:tc>
          <w:tcPr>
            <w:tcW w:w="1440" w:type="dxa"/>
          </w:tcPr>
          <w:p w14:paraId="29A51D73" w14:textId="77777777" w:rsidR="003B0B67" w:rsidRDefault="00000000">
            <w:r>
              <w:t>Further Action</w:t>
            </w:r>
          </w:p>
        </w:tc>
      </w:tr>
      <w:tr w:rsidR="003B0B67" w14:paraId="6A71D56E" w14:textId="77777777">
        <w:tc>
          <w:tcPr>
            <w:tcW w:w="1440" w:type="dxa"/>
          </w:tcPr>
          <w:p w14:paraId="23D8F7A4" w14:textId="77777777" w:rsidR="003B0B67" w:rsidRDefault="00000000">
            <w:r>
              <w:t>Transport &amp; unloading</w:t>
            </w:r>
          </w:p>
        </w:tc>
        <w:tc>
          <w:tcPr>
            <w:tcW w:w="1440" w:type="dxa"/>
          </w:tcPr>
          <w:p w14:paraId="55A101AE" w14:textId="77777777" w:rsidR="003B0B67" w:rsidRDefault="00000000">
            <w:r>
              <w:t>Team lifting, ramps, PPE, exclusion zone.</w:t>
            </w:r>
          </w:p>
        </w:tc>
        <w:tc>
          <w:tcPr>
            <w:tcW w:w="1440" w:type="dxa"/>
          </w:tcPr>
          <w:p w14:paraId="1CCA4568" w14:textId="77777777" w:rsidR="003B0B67" w:rsidRDefault="00000000">
            <w:r>
              <w:t>1</w:t>
            </w:r>
          </w:p>
        </w:tc>
        <w:tc>
          <w:tcPr>
            <w:tcW w:w="1440" w:type="dxa"/>
          </w:tcPr>
          <w:p w14:paraId="16D56E6A" w14:textId="77777777" w:rsidR="003B0B67" w:rsidRDefault="00000000">
            <w:r>
              <w:t>3</w:t>
            </w:r>
          </w:p>
        </w:tc>
        <w:tc>
          <w:tcPr>
            <w:tcW w:w="1440" w:type="dxa"/>
          </w:tcPr>
          <w:p w14:paraId="14F9A4DD" w14:textId="77777777" w:rsidR="003B0B67" w:rsidRDefault="00000000">
            <w:r>
              <w:t>3</w:t>
            </w:r>
          </w:p>
        </w:tc>
        <w:tc>
          <w:tcPr>
            <w:tcW w:w="1440" w:type="dxa"/>
          </w:tcPr>
          <w:p w14:paraId="48366948" w14:textId="77777777" w:rsidR="003B0B67" w:rsidRDefault="00000000">
            <w:r>
              <w:t>Training</w:t>
            </w:r>
          </w:p>
        </w:tc>
      </w:tr>
      <w:tr w:rsidR="003B0B67" w14:paraId="34F67C8F" w14:textId="77777777">
        <w:tc>
          <w:tcPr>
            <w:tcW w:w="1440" w:type="dxa"/>
          </w:tcPr>
          <w:p w14:paraId="2C15DAD8" w14:textId="77777777" w:rsidR="003B0B67" w:rsidRDefault="00000000">
            <w:r>
              <w:t>Track construction</w:t>
            </w:r>
          </w:p>
        </w:tc>
        <w:tc>
          <w:tcPr>
            <w:tcW w:w="1440" w:type="dxa"/>
          </w:tcPr>
          <w:p w14:paraId="5D7949F0" w14:textId="77777777" w:rsidR="003B0B67" w:rsidRDefault="00000000">
            <w:r>
              <w:t>Level surface, barriers secured, marshal gates.</w:t>
            </w:r>
          </w:p>
        </w:tc>
        <w:tc>
          <w:tcPr>
            <w:tcW w:w="1440" w:type="dxa"/>
          </w:tcPr>
          <w:p w14:paraId="1116623E" w14:textId="77777777" w:rsidR="003B0B67" w:rsidRDefault="00000000">
            <w:r>
              <w:t>1</w:t>
            </w:r>
          </w:p>
        </w:tc>
        <w:tc>
          <w:tcPr>
            <w:tcW w:w="1440" w:type="dxa"/>
          </w:tcPr>
          <w:p w14:paraId="22C3A723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46EFAF8C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742E72C9" w14:textId="77777777" w:rsidR="003B0B67" w:rsidRDefault="00000000">
            <w:r>
              <w:t>Inspection</w:t>
            </w:r>
          </w:p>
        </w:tc>
      </w:tr>
      <w:tr w:rsidR="003B0B67" w14:paraId="56A0E0E8" w14:textId="77777777">
        <w:tc>
          <w:tcPr>
            <w:tcW w:w="1440" w:type="dxa"/>
          </w:tcPr>
          <w:p w14:paraId="6F155762" w14:textId="77777777" w:rsidR="003B0B67" w:rsidRDefault="00000000">
            <w:r>
              <w:t>Kart mechanical failure</w:t>
            </w:r>
          </w:p>
        </w:tc>
        <w:tc>
          <w:tcPr>
            <w:tcW w:w="1440" w:type="dxa"/>
          </w:tcPr>
          <w:p w14:paraId="20C637D9" w14:textId="77777777" w:rsidR="003B0B67" w:rsidRDefault="00000000">
            <w:r>
              <w:t>Daily inspection of steering, brakes, throttle, tyres, seat, emergency stop.</w:t>
            </w:r>
          </w:p>
        </w:tc>
        <w:tc>
          <w:tcPr>
            <w:tcW w:w="1440" w:type="dxa"/>
          </w:tcPr>
          <w:p w14:paraId="6F595360" w14:textId="77777777" w:rsidR="003B0B67" w:rsidRDefault="00000000">
            <w:r>
              <w:t>1</w:t>
            </w:r>
          </w:p>
        </w:tc>
        <w:tc>
          <w:tcPr>
            <w:tcW w:w="1440" w:type="dxa"/>
          </w:tcPr>
          <w:p w14:paraId="50E07805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4E693241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34B9CAAB" w14:textId="77777777" w:rsidR="003B0B67" w:rsidRDefault="00000000">
            <w:r>
              <w:t>Maintenance log</w:t>
            </w:r>
          </w:p>
        </w:tc>
      </w:tr>
      <w:tr w:rsidR="003B0B67" w14:paraId="5DFADF15" w14:textId="77777777">
        <w:tc>
          <w:tcPr>
            <w:tcW w:w="1440" w:type="dxa"/>
          </w:tcPr>
          <w:p w14:paraId="74E0F580" w14:textId="77777777" w:rsidR="003B0B67" w:rsidRDefault="00000000">
            <w:r>
              <w:t>Battery hazards</w:t>
            </w:r>
          </w:p>
        </w:tc>
        <w:tc>
          <w:tcPr>
            <w:tcW w:w="1440" w:type="dxa"/>
          </w:tcPr>
          <w:p w14:paraId="75372BCE" w14:textId="77777777" w:rsidR="003B0B67" w:rsidRDefault="00000000">
            <w:r>
              <w:t>Manufacturer chargers only; ventilated charging area; damaged batteries quarantined.</w:t>
            </w:r>
          </w:p>
        </w:tc>
        <w:tc>
          <w:tcPr>
            <w:tcW w:w="1440" w:type="dxa"/>
          </w:tcPr>
          <w:p w14:paraId="609864DC" w14:textId="77777777" w:rsidR="003B0B67" w:rsidRDefault="00000000">
            <w:r>
              <w:t>1</w:t>
            </w:r>
          </w:p>
        </w:tc>
        <w:tc>
          <w:tcPr>
            <w:tcW w:w="1440" w:type="dxa"/>
          </w:tcPr>
          <w:p w14:paraId="516242D5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41AAC955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4FFAA78E" w14:textId="77777777" w:rsidR="003B0B67" w:rsidRDefault="00000000">
            <w:r>
              <w:t>Battery register</w:t>
            </w:r>
          </w:p>
        </w:tc>
      </w:tr>
      <w:tr w:rsidR="003B0B67" w14:paraId="0C2649DF" w14:textId="77777777">
        <w:tc>
          <w:tcPr>
            <w:tcW w:w="1440" w:type="dxa"/>
          </w:tcPr>
          <w:p w14:paraId="7C4D0310" w14:textId="77777777" w:rsidR="003B0B67" w:rsidRDefault="00000000">
            <w:r>
              <w:t>Electrical safety</w:t>
            </w:r>
          </w:p>
        </w:tc>
        <w:tc>
          <w:tcPr>
            <w:tcW w:w="1440" w:type="dxa"/>
          </w:tcPr>
          <w:p w14:paraId="317B863B" w14:textId="77777777" w:rsidR="003B0B67" w:rsidRDefault="00000000">
            <w:r>
              <w:t>PAT tested chargers, RCD protection, cable covers.</w:t>
            </w:r>
          </w:p>
        </w:tc>
        <w:tc>
          <w:tcPr>
            <w:tcW w:w="1440" w:type="dxa"/>
          </w:tcPr>
          <w:p w14:paraId="6AD9645E" w14:textId="77777777" w:rsidR="003B0B67" w:rsidRDefault="00000000">
            <w:r>
              <w:t>1</w:t>
            </w:r>
          </w:p>
        </w:tc>
        <w:tc>
          <w:tcPr>
            <w:tcW w:w="1440" w:type="dxa"/>
          </w:tcPr>
          <w:p w14:paraId="30EC494F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73C5298C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6DD7D57F" w14:textId="77777777" w:rsidR="003B0B67" w:rsidRDefault="00000000">
            <w:r>
              <w:t>Daily checks</w:t>
            </w:r>
          </w:p>
        </w:tc>
      </w:tr>
      <w:tr w:rsidR="003B0B67" w14:paraId="252EF31B" w14:textId="77777777">
        <w:tc>
          <w:tcPr>
            <w:tcW w:w="1440" w:type="dxa"/>
          </w:tcPr>
          <w:p w14:paraId="33ECB6AC" w14:textId="77777777" w:rsidR="003B0B67" w:rsidRDefault="00000000">
            <w:r>
              <w:t>Collision</w:t>
            </w:r>
          </w:p>
        </w:tc>
        <w:tc>
          <w:tcPr>
            <w:tcW w:w="1440" w:type="dxa"/>
          </w:tcPr>
          <w:p w14:paraId="1B28A2FA" w14:textId="77777777" w:rsidR="003B0B67" w:rsidRDefault="00000000">
            <w:r>
              <w:t>Speed governors, one-way system, marshals, briefing.</w:t>
            </w:r>
          </w:p>
        </w:tc>
        <w:tc>
          <w:tcPr>
            <w:tcW w:w="1440" w:type="dxa"/>
          </w:tcPr>
          <w:p w14:paraId="01011708" w14:textId="77777777" w:rsidR="003B0B67" w:rsidRDefault="00000000">
            <w:r>
              <w:t>2</w:t>
            </w:r>
          </w:p>
        </w:tc>
        <w:tc>
          <w:tcPr>
            <w:tcW w:w="1440" w:type="dxa"/>
          </w:tcPr>
          <w:p w14:paraId="21DD48F4" w14:textId="77777777" w:rsidR="003B0B67" w:rsidRDefault="00000000">
            <w:r>
              <w:t>4</w:t>
            </w:r>
          </w:p>
        </w:tc>
        <w:tc>
          <w:tcPr>
            <w:tcW w:w="1440" w:type="dxa"/>
          </w:tcPr>
          <w:p w14:paraId="41447137" w14:textId="77777777" w:rsidR="003B0B67" w:rsidRDefault="00000000">
            <w:r>
              <w:t>8</w:t>
            </w:r>
          </w:p>
        </w:tc>
        <w:tc>
          <w:tcPr>
            <w:tcW w:w="1440" w:type="dxa"/>
          </w:tcPr>
          <w:p w14:paraId="79B80F46" w14:textId="77777777" w:rsidR="003B0B67" w:rsidRDefault="00000000">
            <w:r>
              <w:t>Continuous supervision</w:t>
            </w:r>
          </w:p>
        </w:tc>
      </w:tr>
      <w:tr w:rsidR="003B0B67" w14:paraId="53113328" w14:textId="77777777">
        <w:tc>
          <w:tcPr>
            <w:tcW w:w="1440" w:type="dxa"/>
          </w:tcPr>
          <w:p w14:paraId="15312442" w14:textId="77777777" w:rsidR="003B0B67" w:rsidRDefault="00000000">
            <w:r>
              <w:t>Pedestrian intrusion</w:t>
            </w:r>
          </w:p>
        </w:tc>
        <w:tc>
          <w:tcPr>
            <w:tcW w:w="1440" w:type="dxa"/>
          </w:tcPr>
          <w:p w14:paraId="1948BC77" w14:textId="77777777" w:rsidR="003B0B67" w:rsidRDefault="00000000">
            <w:r>
              <w:t>Barriered circuit and controlled access.</w:t>
            </w:r>
          </w:p>
        </w:tc>
        <w:tc>
          <w:tcPr>
            <w:tcW w:w="1440" w:type="dxa"/>
          </w:tcPr>
          <w:p w14:paraId="1672D575" w14:textId="77777777" w:rsidR="003B0B67" w:rsidRDefault="00000000">
            <w:r>
              <w:t>1</w:t>
            </w:r>
          </w:p>
        </w:tc>
        <w:tc>
          <w:tcPr>
            <w:tcW w:w="1440" w:type="dxa"/>
          </w:tcPr>
          <w:p w14:paraId="4E73B422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47D252E5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6AC2ED29" w14:textId="77777777" w:rsidR="003B0B67" w:rsidRDefault="00000000">
            <w:r>
              <w:t>Marshal</w:t>
            </w:r>
          </w:p>
        </w:tc>
      </w:tr>
      <w:tr w:rsidR="003B0B67" w14:paraId="3B135DAF" w14:textId="77777777">
        <w:tc>
          <w:tcPr>
            <w:tcW w:w="1440" w:type="dxa"/>
          </w:tcPr>
          <w:p w14:paraId="55E469A2" w14:textId="77777777" w:rsidR="003B0B67" w:rsidRDefault="00000000">
            <w:r>
              <w:t>Driver behaviour</w:t>
            </w:r>
          </w:p>
        </w:tc>
        <w:tc>
          <w:tcPr>
            <w:tcW w:w="1440" w:type="dxa"/>
          </w:tcPr>
          <w:p w14:paraId="36B55F78" w14:textId="77777777" w:rsidR="003B0B67" w:rsidRDefault="00000000">
            <w:r>
              <w:t>No bumping, racing or reckless driving.</w:t>
            </w:r>
          </w:p>
        </w:tc>
        <w:tc>
          <w:tcPr>
            <w:tcW w:w="1440" w:type="dxa"/>
          </w:tcPr>
          <w:p w14:paraId="671C3C7C" w14:textId="77777777" w:rsidR="003B0B67" w:rsidRDefault="00000000">
            <w:r>
              <w:t>2</w:t>
            </w:r>
          </w:p>
        </w:tc>
        <w:tc>
          <w:tcPr>
            <w:tcW w:w="1440" w:type="dxa"/>
          </w:tcPr>
          <w:p w14:paraId="41493C3C" w14:textId="77777777" w:rsidR="003B0B67" w:rsidRDefault="00000000">
            <w:r>
              <w:t>3</w:t>
            </w:r>
          </w:p>
        </w:tc>
        <w:tc>
          <w:tcPr>
            <w:tcW w:w="1440" w:type="dxa"/>
          </w:tcPr>
          <w:p w14:paraId="3198A5CF" w14:textId="77777777" w:rsidR="003B0B67" w:rsidRDefault="00000000">
            <w:r>
              <w:t>6</w:t>
            </w:r>
          </w:p>
        </w:tc>
        <w:tc>
          <w:tcPr>
            <w:tcW w:w="1440" w:type="dxa"/>
          </w:tcPr>
          <w:p w14:paraId="481DD223" w14:textId="77777777" w:rsidR="003B0B67" w:rsidRDefault="00000000">
            <w:r>
              <w:t>Remove offenders</w:t>
            </w:r>
          </w:p>
        </w:tc>
      </w:tr>
      <w:tr w:rsidR="003B0B67" w14:paraId="23F62D0E" w14:textId="77777777">
        <w:tc>
          <w:tcPr>
            <w:tcW w:w="1440" w:type="dxa"/>
          </w:tcPr>
          <w:p w14:paraId="70FDDBA9" w14:textId="77777777" w:rsidR="003B0B67" w:rsidRDefault="00000000">
            <w:r>
              <w:t>Unsuitable participants</w:t>
            </w:r>
          </w:p>
        </w:tc>
        <w:tc>
          <w:tcPr>
            <w:tcW w:w="1440" w:type="dxa"/>
          </w:tcPr>
          <w:p w14:paraId="55E0E179" w14:textId="77777777" w:rsidR="003B0B67" w:rsidRDefault="00000000">
            <w:r>
              <w:t>Age/height/weight restrictions and medical screening.</w:t>
            </w:r>
          </w:p>
        </w:tc>
        <w:tc>
          <w:tcPr>
            <w:tcW w:w="1440" w:type="dxa"/>
          </w:tcPr>
          <w:p w14:paraId="2F36BB32" w14:textId="77777777" w:rsidR="003B0B67" w:rsidRDefault="00000000">
            <w:r>
              <w:t>2</w:t>
            </w:r>
          </w:p>
        </w:tc>
        <w:tc>
          <w:tcPr>
            <w:tcW w:w="1440" w:type="dxa"/>
          </w:tcPr>
          <w:p w14:paraId="61B837A4" w14:textId="77777777" w:rsidR="003B0B67" w:rsidRDefault="00000000">
            <w:r>
              <w:t>4</w:t>
            </w:r>
          </w:p>
        </w:tc>
        <w:tc>
          <w:tcPr>
            <w:tcW w:w="1440" w:type="dxa"/>
          </w:tcPr>
          <w:p w14:paraId="733B7D8B" w14:textId="77777777" w:rsidR="003B0B67" w:rsidRDefault="00000000">
            <w:r>
              <w:t>8</w:t>
            </w:r>
          </w:p>
        </w:tc>
        <w:tc>
          <w:tcPr>
            <w:tcW w:w="1440" w:type="dxa"/>
          </w:tcPr>
          <w:p w14:paraId="4C4C3E13" w14:textId="77777777" w:rsidR="003B0B67" w:rsidRDefault="00000000">
            <w:r>
              <w:t>Operator checks</w:t>
            </w:r>
          </w:p>
        </w:tc>
      </w:tr>
      <w:tr w:rsidR="003B0B67" w14:paraId="581816FD" w14:textId="77777777">
        <w:tc>
          <w:tcPr>
            <w:tcW w:w="1440" w:type="dxa"/>
          </w:tcPr>
          <w:p w14:paraId="362B36DF" w14:textId="77777777" w:rsidR="003B0B67" w:rsidRDefault="00000000">
            <w:r>
              <w:t>PPE</w:t>
            </w:r>
          </w:p>
        </w:tc>
        <w:tc>
          <w:tcPr>
            <w:tcW w:w="1440" w:type="dxa"/>
          </w:tcPr>
          <w:p w14:paraId="32E4D91C" w14:textId="77777777" w:rsidR="003B0B67" w:rsidRDefault="00000000">
            <w:r>
              <w:t>Helmets fitted where required.</w:t>
            </w:r>
          </w:p>
        </w:tc>
        <w:tc>
          <w:tcPr>
            <w:tcW w:w="1440" w:type="dxa"/>
          </w:tcPr>
          <w:p w14:paraId="1069E7AF" w14:textId="77777777" w:rsidR="003B0B67" w:rsidRDefault="00000000">
            <w:r>
              <w:t>1</w:t>
            </w:r>
          </w:p>
        </w:tc>
        <w:tc>
          <w:tcPr>
            <w:tcW w:w="1440" w:type="dxa"/>
          </w:tcPr>
          <w:p w14:paraId="49E9D640" w14:textId="77777777" w:rsidR="003B0B67" w:rsidRDefault="00000000">
            <w:r>
              <w:t>4</w:t>
            </w:r>
          </w:p>
        </w:tc>
        <w:tc>
          <w:tcPr>
            <w:tcW w:w="1440" w:type="dxa"/>
          </w:tcPr>
          <w:p w14:paraId="2ACD3F80" w14:textId="77777777" w:rsidR="003B0B67" w:rsidRDefault="00000000">
            <w:r>
              <w:t>4</w:t>
            </w:r>
          </w:p>
        </w:tc>
        <w:tc>
          <w:tcPr>
            <w:tcW w:w="1440" w:type="dxa"/>
          </w:tcPr>
          <w:p w14:paraId="1F09DAB5" w14:textId="77777777" w:rsidR="003B0B67" w:rsidRDefault="00000000">
            <w:r>
              <w:t>Inspect PPE</w:t>
            </w:r>
          </w:p>
        </w:tc>
      </w:tr>
      <w:tr w:rsidR="003B0B67" w14:paraId="0B88E706" w14:textId="77777777">
        <w:tc>
          <w:tcPr>
            <w:tcW w:w="1440" w:type="dxa"/>
          </w:tcPr>
          <w:p w14:paraId="2F36BB75" w14:textId="77777777" w:rsidR="003B0B67" w:rsidRDefault="00000000">
            <w:r>
              <w:lastRenderedPageBreak/>
              <w:t>Weather</w:t>
            </w:r>
          </w:p>
        </w:tc>
        <w:tc>
          <w:tcPr>
            <w:tcW w:w="1440" w:type="dxa"/>
          </w:tcPr>
          <w:p w14:paraId="61C23F49" w14:textId="77777777" w:rsidR="003B0B67" w:rsidRDefault="00000000">
            <w:r>
              <w:t>Suspend in heavy rain, lightning or unsafe conditions.</w:t>
            </w:r>
          </w:p>
        </w:tc>
        <w:tc>
          <w:tcPr>
            <w:tcW w:w="1440" w:type="dxa"/>
          </w:tcPr>
          <w:p w14:paraId="7402ADCE" w14:textId="77777777" w:rsidR="003B0B67" w:rsidRDefault="00000000">
            <w:r>
              <w:t>1</w:t>
            </w:r>
          </w:p>
        </w:tc>
        <w:tc>
          <w:tcPr>
            <w:tcW w:w="1440" w:type="dxa"/>
          </w:tcPr>
          <w:p w14:paraId="25D2B352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1F361174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78485F9C" w14:textId="77777777" w:rsidR="003B0B67" w:rsidRDefault="00000000">
            <w:r>
              <w:t>Weather monitoring</w:t>
            </w:r>
          </w:p>
        </w:tc>
      </w:tr>
      <w:tr w:rsidR="003B0B67" w14:paraId="29706DE9" w14:textId="77777777">
        <w:tc>
          <w:tcPr>
            <w:tcW w:w="1440" w:type="dxa"/>
          </w:tcPr>
          <w:p w14:paraId="1E1394B1" w14:textId="77777777" w:rsidR="003B0B67" w:rsidRDefault="00000000">
            <w:r>
              <w:t>Fire</w:t>
            </w:r>
          </w:p>
        </w:tc>
        <w:tc>
          <w:tcPr>
            <w:tcW w:w="1440" w:type="dxa"/>
          </w:tcPr>
          <w:p w14:paraId="703C1706" w14:textId="77777777" w:rsidR="003B0B67" w:rsidRDefault="00000000">
            <w:r>
              <w:t>CO2/dry powder extinguisher near charging.</w:t>
            </w:r>
          </w:p>
        </w:tc>
        <w:tc>
          <w:tcPr>
            <w:tcW w:w="1440" w:type="dxa"/>
          </w:tcPr>
          <w:p w14:paraId="4C4C4162" w14:textId="77777777" w:rsidR="003B0B67" w:rsidRDefault="00000000">
            <w:r>
              <w:t>1</w:t>
            </w:r>
          </w:p>
        </w:tc>
        <w:tc>
          <w:tcPr>
            <w:tcW w:w="1440" w:type="dxa"/>
          </w:tcPr>
          <w:p w14:paraId="24751E5A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3C1A1CB1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50CB7C67" w14:textId="77777777" w:rsidR="003B0B67" w:rsidRDefault="00000000">
            <w:r>
              <w:t>Emergency plan</w:t>
            </w:r>
          </w:p>
        </w:tc>
      </w:tr>
      <w:tr w:rsidR="003B0B67" w14:paraId="1B5A8E2C" w14:textId="77777777">
        <w:tc>
          <w:tcPr>
            <w:tcW w:w="1440" w:type="dxa"/>
          </w:tcPr>
          <w:p w14:paraId="59354C19" w14:textId="77777777" w:rsidR="003B0B67" w:rsidRDefault="00000000">
            <w:r>
              <w:t>Emergency</w:t>
            </w:r>
          </w:p>
        </w:tc>
        <w:tc>
          <w:tcPr>
            <w:tcW w:w="1440" w:type="dxa"/>
          </w:tcPr>
          <w:p w14:paraId="6CB54DB8" w14:textId="77777777" w:rsidR="003B0B67" w:rsidRDefault="00000000">
            <w:r>
              <w:t>Emergency stop, isolate track, first aid, 999 if required.</w:t>
            </w:r>
          </w:p>
        </w:tc>
        <w:tc>
          <w:tcPr>
            <w:tcW w:w="1440" w:type="dxa"/>
          </w:tcPr>
          <w:p w14:paraId="0273889A" w14:textId="77777777" w:rsidR="003B0B67" w:rsidRDefault="00000000">
            <w:r>
              <w:t>1</w:t>
            </w:r>
          </w:p>
        </w:tc>
        <w:tc>
          <w:tcPr>
            <w:tcW w:w="1440" w:type="dxa"/>
          </w:tcPr>
          <w:p w14:paraId="254C400F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79423732" w14:textId="77777777" w:rsidR="003B0B67" w:rsidRDefault="00000000">
            <w:r>
              <w:t>5</w:t>
            </w:r>
          </w:p>
        </w:tc>
        <w:tc>
          <w:tcPr>
            <w:tcW w:w="1440" w:type="dxa"/>
          </w:tcPr>
          <w:p w14:paraId="7C4C6F66" w14:textId="77777777" w:rsidR="003B0B67" w:rsidRDefault="00000000">
            <w:r>
              <w:t>Incident report</w:t>
            </w:r>
          </w:p>
        </w:tc>
      </w:tr>
    </w:tbl>
    <w:p w14:paraId="7C0CFA09" w14:textId="77777777" w:rsidR="003B0B67" w:rsidRDefault="00000000">
      <w:pPr>
        <w:pStyle w:val="Heading2"/>
      </w:pPr>
      <w:r>
        <w:t>Daily Pre-Opening Checklist</w:t>
      </w:r>
    </w:p>
    <w:p w14:paraId="18E1131F" w14:textId="77777777" w:rsidR="003B0B67" w:rsidRDefault="00000000">
      <w:pPr>
        <w:pStyle w:val="ListBullet"/>
      </w:pPr>
      <w:r>
        <w:t>Inspect all karts.</w:t>
      </w:r>
    </w:p>
    <w:p w14:paraId="0DA75CD0" w14:textId="77777777" w:rsidR="003B0B67" w:rsidRDefault="00000000">
      <w:pPr>
        <w:pStyle w:val="ListBullet"/>
      </w:pPr>
      <w:r>
        <w:t>Check steering and brakes.</w:t>
      </w:r>
    </w:p>
    <w:p w14:paraId="68A05527" w14:textId="77777777" w:rsidR="003B0B67" w:rsidRDefault="00000000">
      <w:pPr>
        <w:pStyle w:val="ListBullet"/>
      </w:pPr>
      <w:r>
        <w:t>Test emergency stop.</w:t>
      </w:r>
    </w:p>
    <w:p w14:paraId="69EF9ED8" w14:textId="77777777" w:rsidR="003B0B67" w:rsidRDefault="00000000">
      <w:pPr>
        <w:pStyle w:val="ListBullet"/>
      </w:pPr>
      <w:r>
        <w:t>Inspect barriers.</w:t>
      </w:r>
    </w:p>
    <w:p w14:paraId="28ADB0F7" w14:textId="77777777" w:rsidR="003B0B67" w:rsidRDefault="00000000">
      <w:pPr>
        <w:pStyle w:val="ListBullet"/>
      </w:pPr>
      <w:r>
        <w:t>Check batteries.</w:t>
      </w:r>
    </w:p>
    <w:p w14:paraId="2A6ACE2C" w14:textId="77777777" w:rsidR="003B0B67" w:rsidRDefault="00000000">
      <w:pPr>
        <w:pStyle w:val="ListBullet"/>
      </w:pPr>
      <w:r>
        <w:t>Inspect chargers and cables.</w:t>
      </w:r>
    </w:p>
    <w:p w14:paraId="5E742AAD" w14:textId="77777777" w:rsidR="003B0B67" w:rsidRDefault="00000000">
      <w:pPr>
        <w:pStyle w:val="ListBullet"/>
      </w:pPr>
      <w:r>
        <w:t>Confirm first aid kit and fire extinguisher.</w:t>
      </w:r>
    </w:p>
    <w:p w14:paraId="29960DA2" w14:textId="77777777" w:rsidR="003B0B67" w:rsidRDefault="00000000">
      <w:pPr>
        <w:pStyle w:val="ListBullet"/>
      </w:pPr>
      <w:r>
        <w:t>Complete inspection log.</w:t>
      </w:r>
    </w:p>
    <w:p w14:paraId="7C95D112" w14:textId="77777777" w:rsidR="003B0B67" w:rsidRDefault="00000000">
      <w:pPr>
        <w:pStyle w:val="Heading2"/>
      </w:pPr>
      <w:r>
        <w:t>Operator Responsibilities</w:t>
      </w:r>
    </w:p>
    <w:p w14:paraId="1A829BD9" w14:textId="77777777" w:rsidR="003B0B67" w:rsidRDefault="00000000">
      <w:pPr>
        <w:pStyle w:val="ListBullet"/>
      </w:pPr>
      <w:r>
        <w:t>Conduct safety briefing.</w:t>
      </w:r>
    </w:p>
    <w:p w14:paraId="1FA1947F" w14:textId="77777777" w:rsidR="003B0B67" w:rsidRDefault="00000000">
      <w:pPr>
        <w:pStyle w:val="ListBullet"/>
      </w:pPr>
      <w:r>
        <w:t>Enforce driver rules.</w:t>
      </w:r>
    </w:p>
    <w:p w14:paraId="14CA9C9D" w14:textId="77777777" w:rsidR="003B0B67" w:rsidRDefault="00000000">
      <w:pPr>
        <w:pStyle w:val="ListBullet"/>
      </w:pPr>
      <w:r>
        <w:t>Monitor speed and behaviour.</w:t>
      </w:r>
    </w:p>
    <w:p w14:paraId="3BE6E9A9" w14:textId="77777777" w:rsidR="003B0B67" w:rsidRDefault="00000000">
      <w:pPr>
        <w:pStyle w:val="ListBullet"/>
      </w:pPr>
      <w:r>
        <w:t>Stop activity if unsafe.</w:t>
      </w:r>
    </w:p>
    <w:p w14:paraId="249EBBD5" w14:textId="77777777" w:rsidR="003B0B67" w:rsidRDefault="00000000">
      <w:pPr>
        <w:pStyle w:val="ListBullet"/>
      </w:pPr>
      <w:r>
        <w:t>Record incidents.</w:t>
      </w:r>
    </w:p>
    <w:p w14:paraId="7898A022" w14:textId="77777777" w:rsidR="003B0B67" w:rsidRDefault="00000000">
      <w:pPr>
        <w:pStyle w:val="Heading2"/>
      </w:pPr>
      <w:r>
        <w:t>Emergency Action Plan</w:t>
      </w:r>
    </w:p>
    <w:p w14:paraId="12443CAE" w14:textId="77777777" w:rsidR="003B0B67" w:rsidRDefault="00000000">
      <w:pPr>
        <w:pStyle w:val="ListBullet"/>
      </w:pPr>
      <w:r>
        <w:t>Stop all karts immediately.</w:t>
      </w:r>
    </w:p>
    <w:p w14:paraId="5ED88A4B" w14:textId="77777777" w:rsidR="003B0B67" w:rsidRDefault="00000000">
      <w:pPr>
        <w:pStyle w:val="ListBullet"/>
      </w:pPr>
      <w:r>
        <w:t>Isolate power.</w:t>
      </w:r>
    </w:p>
    <w:p w14:paraId="343E4A18" w14:textId="77777777" w:rsidR="003B0B67" w:rsidRDefault="00000000">
      <w:pPr>
        <w:pStyle w:val="ListBullet"/>
      </w:pPr>
      <w:r>
        <w:t>Provide first aid.</w:t>
      </w:r>
    </w:p>
    <w:p w14:paraId="54AD554E" w14:textId="77777777" w:rsidR="003B0B67" w:rsidRDefault="00000000">
      <w:pPr>
        <w:pStyle w:val="ListBullet"/>
      </w:pPr>
      <w:r>
        <w:t>Call emergency services if required.</w:t>
      </w:r>
    </w:p>
    <w:p w14:paraId="18AE8255" w14:textId="77777777" w:rsidR="003B0B67" w:rsidRDefault="00000000">
      <w:pPr>
        <w:pStyle w:val="ListBullet"/>
      </w:pPr>
      <w:r>
        <w:t>Secure scene.</w:t>
      </w:r>
    </w:p>
    <w:p w14:paraId="79CAA70E" w14:textId="77777777" w:rsidR="003B0B67" w:rsidRDefault="00000000">
      <w:pPr>
        <w:pStyle w:val="ListBullet"/>
      </w:pPr>
      <w:r>
        <w:t>Complete accident report.</w:t>
      </w:r>
    </w:p>
    <w:p w14:paraId="6E77BC6B" w14:textId="77777777" w:rsidR="003B0B67" w:rsidRDefault="00000000">
      <w:pPr>
        <w:pStyle w:val="Heading2"/>
      </w:pPr>
      <w:r>
        <w:t>Applicable Guidance</w:t>
      </w:r>
    </w:p>
    <w:p w14:paraId="02844A4A" w14:textId="77777777" w:rsidR="003B0B67" w:rsidRDefault="00000000">
      <w:pPr>
        <w:pStyle w:val="ListBullet"/>
      </w:pPr>
      <w:r>
        <w:t>Health and Safety at Work etc. Act 1974</w:t>
      </w:r>
    </w:p>
    <w:p w14:paraId="28229E46" w14:textId="77777777" w:rsidR="003B0B67" w:rsidRDefault="00000000">
      <w:pPr>
        <w:pStyle w:val="ListBullet"/>
      </w:pPr>
      <w:r>
        <w:t>Management of Health and Safety at Work Regulations 1999</w:t>
      </w:r>
    </w:p>
    <w:p w14:paraId="531EAF69" w14:textId="77777777" w:rsidR="003B0B67" w:rsidRDefault="00000000">
      <w:pPr>
        <w:pStyle w:val="ListBullet"/>
      </w:pPr>
      <w:r>
        <w:t>Provision and Use of Work Equipment Regulations (PUWER) 1998</w:t>
      </w:r>
    </w:p>
    <w:p w14:paraId="5B3C20AA" w14:textId="77777777" w:rsidR="003B0B67" w:rsidRDefault="00000000">
      <w:pPr>
        <w:pStyle w:val="ListBullet"/>
      </w:pPr>
      <w:r>
        <w:t>Electricity at Work Regulations 1989</w:t>
      </w:r>
    </w:p>
    <w:p w14:paraId="2CBE0B93" w14:textId="77777777" w:rsidR="003B0B67" w:rsidRDefault="00000000">
      <w:pPr>
        <w:pStyle w:val="ListBullet"/>
      </w:pPr>
      <w:r>
        <w:t>Manufacturer operating manual</w:t>
      </w:r>
    </w:p>
    <w:sectPr w:rsidR="003B0B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5011457">
    <w:abstractNumId w:val="8"/>
  </w:num>
  <w:num w:numId="2" w16cid:durableId="1140417509">
    <w:abstractNumId w:val="6"/>
  </w:num>
  <w:num w:numId="3" w16cid:durableId="1210410966">
    <w:abstractNumId w:val="5"/>
  </w:num>
  <w:num w:numId="4" w16cid:durableId="591861433">
    <w:abstractNumId w:val="4"/>
  </w:num>
  <w:num w:numId="5" w16cid:durableId="215362110">
    <w:abstractNumId w:val="7"/>
  </w:num>
  <w:num w:numId="6" w16cid:durableId="1799449643">
    <w:abstractNumId w:val="3"/>
  </w:num>
  <w:num w:numId="7" w16cid:durableId="936597693">
    <w:abstractNumId w:val="2"/>
  </w:num>
  <w:num w:numId="8" w16cid:durableId="1008800014">
    <w:abstractNumId w:val="1"/>
  </w:num>
  <w:num w:numId="9" w16cid:durableId="107369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0B67"/>
    <w:rsid w:val="00AA1D8D"/>
    <w:rsid w:val="00B47730"/>
    <w:rsid w:val="00C87C05"/>
    <w:rsid w:val="00CB0664"/>
    <w:rsid w:val="00F33D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17F3AF"/>
  <w14:defaultImageDpi w14:val="300"/>
  <w15:docId w15:val="{6616F766-6F42-4749-9F4C-0C91BEC9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1952</Characters>
  <Application>Microsoft Office Word</Application>
  <DocSecurity>0</DocSecurity>
  <Lines>177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2026-07-10T10:44:00Z</dcterms:created>
  <dcterms:modified xsi:type="dcterms:W3CDTF">2026-07-10T10:44:00Z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9c7ad96b-8a63-4daa-a07d-1ac85086cd0d</vt:lpwstr>
  </property>
</Properties>
</file>